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4710" w14:textId="3DD1CEE8" w:rsidR="00DD34F8" w:rsidRPr="00DD34F8" w:rsidRDefault="00DD34F8" w:rsidP="00DD34F8">
      <w:pPr>
        <w:spacing w:after="200"/>
        <w:ind w:left="-720"/>
        <w:rPr>
          <w:rFonts w:ascii="Roboto" w:eastAsia="Times New Roman" w:hAnsi="Roboto" w:cs="Times New Roman"/>
          <w:b/>
          <w:bCs/>
          <w:color w:val="000000"/>
          <w:sz w:val="22"/>
          <w:szCs w:val="22"/>
        </w:rPr>
      </w:pPr>
      <w:r w:rsidRPr="00DD34F8">
        <w:rPr>
          <w:rFonts w:ascii="Roboto" w:eastAsia="Times New Roman" w:hAnsi="Roboto" w:cs="Times New Roman"/>
          <w:b/>
          <w:bCs/>
          <w:color w:val="000000"/>
          <w:sz w:val="22"/>
          <w:szCs w:val="22"/>
        </w:rPr>
        <w:t>January 16, 2024</w:t>
      </w:r>
    </w:p>
    <w:p w14:paraId="2E461699" w14:textId="4AF31390" w:rsidR="00DD34F8" w:rsidRPr="00DD34F8" w:rsidRDefault="00DD34F8" w:rsidP="00DD34F8">
      <w:pPr>
        <w:spacing w:after="200"/>
        <w:ind w:left="-720"/>
        <w:rPr>
          <w:rFonts w:ascii="Roboto" w:eastAsia="Times New Roman" w:hAnsi="Roboto" w:cs="Times New Roman"/>
          <w:color w:val="000000"/>
        </w:rPr>
      </w:pPr>
      <w:r w:rsidRPr="00DD34F8">
        <w:rPr>
          <w:rFonts w:ascii="Roboto" w:eastAsia="Times New Roman" w:hAnsi="Roboto" w:cs="Times New Roman"/>
          <w:b/>
          <w:bCs/>
          <w:color w:val="000000"/>
          <w:sz w:val="22"/>
          <w:szCs w:val="22"/>
        </w:rPr>
        <w:t>Dear Friends in Christ, </w:t>
      </w:r>
    </w:p>
    <w:p w14:paraId="51DDCA71" w14:textId="647F99A7" w:rsidR="00DD34F8" w:rsidRPr="00DD34F8" w:rsidRDefault="00DD34F8" w:rsidP="00DD34F8">
      <w:pPr>
        <w:spacing w:after="200"/>
        <w:ind w:left="-720"/>
        <w:rPr>
          <w:rFonts w:ascii="Roboto" w:eastAsia="Times New Roman" w:hAnsi="Roboto" w:cs="Times New Roman"/>
          <w:color w:val="000000"/>
          <w:sz w:val="20"/>
          <w:szCs w:val="20"/>
        </w:rPr>
      </w:pPr>
      <w:r w:rsidRPr="00DD34F8">
        <w:rPr>
          <w:rFonts w:ascii="Roboto" w:eastAsia="Times New Roman" w:hAnsi="Roboto" w:cs="Times New Roman"/>
          <w:color w:val="000000"/>
          <w:sz w:val="20"/>
          <w:szCs w:val="20"/>
        </w:rPr>
        <w:t xml:space="preserve">At the 2023 joint convention of The Episcopal Dioceses of Eastern and Western Michigan, the Building Bridges Steering Committee offered an extended report on their work over the last many years, since our partnership and discernment officially kicked off in 2019. We concluded our report with the official recommendation: our dioceses are </w:t>
      </w:r>
      <w:r w:rsidRPr="00DD34F8">
        <w:rPr>
          <w:rFonts w:ascii="Roboto" w:eastAsia="Times New Roman" w:hAnsi="Roboto" w:cs="Times New Roman"/>
          <w:i/>
          <w:iCs/>
          <w:color w:val="000000"/>
          <w:sz w:val="20"/>
          <w:szCs w:val="20"/>
        </w:rPr>
        <w:t xml:space="preserve">better </w:t>
      </w:r>
      <w:r w:rsidRPr="00DD34F8">
        <w:rPr>
          <w:rFonts w:ascii="Roboto" w:eastAsia="Times New Roman" w:hAnsi="Roboto" w:cs="Times New Roman"/>
          <w:i/>
          <w:iCs/>
          <w:color w:val="000000"/>
          <w:sz w:val="20"/>
          <w:szCs w:val="20"/>
        </w:rPr>
        <w:t xml:space="preserve">together </w:t>
      </w:r>
      <w:r w:rsidRPr="00DD34F8">
        <w:rPr>
          <w:rFonts w:ascii="Roboto" w:eastAsia="Times New Roman" w:hAnsi="Roboto" w:cs="Times New Roman"/>
          <w:color w:val="000000"/>
          <w:sz w:val="20"/>
          <w:szCs w:val="20"/>
        </w:rPr>
        <w:t>and</w:t>
      </w:r>
      <w:r w:rsidRPr="00DD34F8">
        <w:rPr>
          <w:rFonts w:ascii="Roboto" w:eastAsia="Times New Roman" w:hAnsi="Roboto" w:cs="Times New Roman"/>
          <w:color w:val="000000"/>
          <w:sz w:val="20"/>
          <w:szCs w:val="20"/>
        </w:rPr>
        <w:t xml:space="preserve"> should seek “juncture” or the creation of one, new diocese. The Standing Committees have affirmed our recommendation, sending it to the convention for a decision later this Spring. </w:t>
      </w:r>
    </w:p>
    <w:p w14:paraId="44AC293E" w14:textId="77777777" w:rsidR="00DD34F8" w:rsidRPr="00DD34F8" w:rsidRDefault="00DD34F8" w:rsidP="00DD34F8">
      <w:pPr>
        <w:spacing w:after="200"/>
        <w:ind w:left="-720"/>
        <w:rPr>
          <w:rFonts w:ascii="Roboto" w:eastAsia="Times New Roman" w:hAnsi="Roboto" w:cs="Times New Roman"/>
          <w:color w:val="000000"/>
          <w:sz w:val="20"/>
          <w:szCs w:val="20"/>
        </w:rPr>
      </w:pPr>
      <w:r w:rsidRPr="00DD34F8">
        <w:rPr>
          <w:rFonts w:ascii="Roboto" w:eastAsia="Times New Roman" w:hAnsi="Roboto" w:cs="Times New Roman"/>
          <w:color w:val="000000"/>
          <w:sz w:val="20"/>
          <w:szCs w:val="20"/>
        </w:rPr>
        <w:t xml:space="preserve">We’ve offered many opportunities over the last several years to join us in this work, mainly through public conversations focused on identifying values, mission, and ministry, hearing concerns, collecting, researching, and responding to questions, and more. </w:t>
      </w:r>
      <w:r w:rsidRPr="00DD34F8">
        <w:rPr>
          <w:rFonts w:ascii="Roboto" w:eastAsia="Times New Roman" w:hAnsi="Roboto" w:cs="Times New Roman"/>
          <w:b/>
          <w:bCs/>
          <w:color w:val="000000"/>
          <w:sz w:val="20"/>
          <w:szCs w:val="20"/>
        </w:rPr>
        <w:t>As we head toward a Special Convention on March 16th, its crucially important to add your voice to this process, whether you’ve joined us along the way or are contributing for the first time. </w:t>
      </w:r>
    </w:p>
    <w:p w14:paraId="1BB70159" w14:textId="6573090C" w:rsidR="00DD34F8" w:rsidRPr="00DD34F8" w:rsidRDefault="00DD34F8" w:rsidP="00DD34F8">
      <w:pPr>
        <w:spacing w:after="200"/>
        <w:ind w:left="-720"/>
        <w:rPr>
          <w:rFonts w:ascii="Roboto" w:eastAsia="Times New Roman" w:hAnsi="Roboto" w:cs="Times New Roman"/>
          <w:color w:val="000000"/>
          <w:sz w:val="20"/>
          <w:szCs w:val="20"/>
        </w:rPr>
      </w:pPr>
      <w:r w:rsidRPr="00DD34F8">
        <w:rPr>
          <w:rFonts w:ascii="Roboto" w:eastAsia="Times New Roman" w:hAnsi="Roboto" w:cs="Times New Roman"/>
          <w:color w:val="000000"/>
          <w:sz w:val="20"/>
          <w:szCs w:val="20"/>
        </w:rPr>
        <w:t>As we offer additional public sessions this month – please visit our websites to register for Feedback Sessions on our draft canons and financial summaries – we encourage every congregation to engage the conversation locally. This engagement kit aims to give you tools to share the information broadly within your congregation and to facilitate a guided conversation, perhaps over coffee hour. </w:t>
      </w:r>
    </w:p>
    <w:p w14:paraId="56BB744B" w14:textId="77777777" w:rsidR="00DD34F8" w:rsidRPr="00DD34F8" w:rsidRDefault="00DD34F8" w:rsidP="00DD34F8">
      <w:pPr>
        <w:spacing w:after="200"/>
        <w:ind w:left="-720"/>
        <w:rPr>
          <w:rFonts w:ascii="Roboto" w:eastAsia="Times New Roman" w:hAnsi="Roboto" w:cs="Times New Roman"/>
          <w:color w:val="000000"/>
          <w:sz w:val="20"/>
          <w:szCs w:val="20"/>
        </w:rPr>
      </w:pPr>
      <w:r w:rsidRPr="00DD34F8">
        <w:rPr>
          <w:rFonts w:ascii="Roboto" w:eastAsia="Times New Roman" w:hAnsi="Roboto" w:cs="Times New Roman"/>
          <w:color w:val="000000"/>
          <w:sz w:val="20"/>
          <w:szCs w:val="20"/>
        </w:rPr>
        <w:t xml:space="preserve">It’s imperative that all convention delegates and clergy </w:t>
      </w:r>
      <w:proofErr w:type="gramStart"/>
      <w:r w:rsidRPr="00DD34F8">
        <w:rPr>
          <w:rFonts w:ascii="Roboto" w:eastAsia="Times New Roman" w:hAnsi="Roboto" w:cs="Times New Roman"/>
          <w:color w:val="000000"/>
          <w:sz w:val="20"/>
          <w:szCs w:val="20"/>
        </w:rPr>
        <w:t>in particular engage</w:t>
      </w:r>
      <w:proofErr w:type="gramEnd"/>
      <w:r w:rsidRPr="00DD34F8">
        <w:rPr>
          <w:rFonts w:ascii="Roboto" w:eastAsia="Times New Roman" w:hAnsi="Roboto" w:cs="Times New Roman"/>
          <w:color w:val="000000"/>
          <w:sz w:val="20"/>
          <w:szCs w:val="20"/>
        </w:rPr>
        <w:t xml:space="preserve"> the background information in order to show up as informed and prepared as possible for our convention in March. Governance and leadership in The Episcopal Church </w:t>
      </w:r>
      <w:proofErr w:type="gramStart"/>
      <w:r w:rsidRPr="00DD34F8">
        <w:rPr>
          <w:rFonts w:ascii="Roboto" w:eastAsia="Times New Roman" w:hAnsi="Roboto" w:cs="Times New Roman"/>
          <w:color w:val="000000"/>
          <w:sz w:val="20"/>
          <w:szCs w:val="20"/>
        </w:rPr>
        <w:t>is</w:t>
      </w:r>
      <w:proofErr w:type="gramEnd"/>
      <w:r w:rsidRPr="00DD34F8">
        <w:rPr>
          <w:rFonts w:ascii="Roboto" w:eastAsia="Times New Roman" w:hAnsi="Roboto" w:cs="Times New Roman"/>
          <w:color w:val="000000"/>
          <w:sz w:val="20"/>
          <w:szCs w:val="20"/>
        </w:rPr>
        <w:t xml:space="preserve"> a group project, and we have some homework! </w:t>
      </w:r>
    </w:p>
    <w:p w14:paraId="70694D97" w14:textId="77777777" w:rsidR="00DD34F8" w:rsidRPr="00DD34F8" w:rsidRDefault="00DD34F8" w:rsidP="00DD34F8">
      <w:pPr>
        <w:spacing w:after="200"/>
        <w:ind w:left="-720"/>
        <w:rPr>
          <w:rFonts w:ascii="Roboto" w:eastAsia="Times New Roman" w:hAnsi="Roboto" w:cs="Times New Roman"/>
          <w:color w:val="000000"/>
          <w:sz w:val="20"/>
          <w:szCs w:val="20"/>
        </w:rPr>
      </w:pPr>
      <w:r w:rsidRPr="00DD34F8">
        <w:rPr>
          <w:rFonts w:ascii="Roboto" w:eastAsia="Times New Roman" w:hAnsi="Roboto" w:cs="Times New Roman"/>
          <w:color w:val="000000"/>
          <w:sz w:val="20"/>
          <w:szCs w:val="20"/>
        </w:rPr>
        <w:t>Enclosed in this kit, you’ll find:</w:t>
      </w:r>
    </w:p>
    <w:p w14:paraId="12D28CB9" w14:textId="77777777" w:rsidR="00DD34F8" w:rsidRPr="00DD34F8" w:rsidRDefault="00DD34F8" w:rsidP="00DD34F8">
      <w:pPr>
        <w:numPr>
          <w:ilvl w:val="0"/>
          <w:numId w:val="3"/>
        </w:numPr>
        <w:spacing w:after="200"/>
        <w:ind w:left="-270"/>
        <w:textAlignment w:val="baseline"/>
        <w:rPr>
          <w:rFonts w:ascii="Roboto" w:eastAsia="Times New Roman" w:hAnsi="Roboto" w:cs="Times New Roman"/>
          <w:color w:val="000000"/>
          <w:sz w:val="20"/>
          <w:szCs w:val="20"/>
        </w:rPr>
      </w:pPr>
      <w:r w:rsidRPr="00DD34F8">
        <w:rPr>
          <w:rFonts w:ascii="Roboto" w:eastAsia="Times New Roman" w:hAnsi="Roboto" w:cs="Times New Roman"/>
          <w:b/>
          <w:bCs/>
          <w:color w:val="000000"/>
          <w:sz w:val="20"/>
          <w:szCs w:val="20"/>
        </w:rPr>
        <w:t>A new tri-fold summary overview of the process,</w:t>
      </w:r>
      <w:r w:rsidRPr="00DD34F8">
        <w:rPr>
          <w:rFonts w:ascii="Roboto" w:eastAsia="Times New Roman" w:hAnsi="Roboto" w:cs="Times New Roman"/>
          <w:color w:val="000000"/>
          <w:sz w:val="20"/>
          <w:szCs w:val="20"/>
        </w:rPr>
        <w:t xml:space="preserve"> the recommendation, and our next steps (perfect for those who don’t want to read nearly 30 pages of background!) We’re sending you a handful and giving you the link to download and print more, if desired. </w:t>
      </w:r>
    </w:p>
    <w:p w14:paraId="326D5A38" w14:textId="77777777" w:rsidR="00DD34F8" w:rsidRPr="00DD34F8" w:rsidRDefault="00DD34F8" w:rsidP="00DD34F8">
      <w:pPr>
        <w:numPr>
          <w:ilvl w:val="0"/>
          <w:numId w:val="3"/>
        </w:numPr>
        <w:spacing w:after="200"/>
        <w:ind w:left="-270"/>
        <w:textAlignment w:val="baseline"/>
        <w:rPr>
          <w:rFonts w:ascii="Roboto" w:eastAsia="Times New Roman" w:hAnsi="Roboto" w:cs="Times New Roman"/>
          <w:color w:val="000000"/>
          <w:sz w:val="20"/>
          <w:szCs w:val="20"/>
        </w:rPr>
      </w:pPr>
      <w:r w:rsidRPr="00DD34F8">
        <w:rPr>
          <w:rFonts w:ascii="Roboto" w:eastAsia="Times New Roman" w:hAnsi="Roboto" w:cs="Times New Roman"/>
          <w:b/>
          <w:bCs/>
          <w:color w:val="000000"/>
          <w:sz w:val="20"/>
          <w:szCs w:val="20"/>
        </w:rPr>
        <w:t xml:space="preserve">A facilitation guide to host a conversation </w:t>
      </w:r>
      <w:r w:rsidRPr="00DD34F8">
        <w:rPr>
          <w:rFonts w:ascii="Roboto" w:eastAsia="Times New Roman" w:hAnsi="Roboto" w:cs="Times New Roman"/>
          <w:color w:val="000000"/>
          <w:sz w:val="20"/>
          <w:szCs w:val="20"/>
        </w:rPr>
        <w:t>with parishioners and share any feedback back to the Building Bridges Team.</w:t>
      </w:r>
    </w:p>
    <w:p w14:paraId="282AD4FC" w14:textId="77777777" w:rsidR="00DD34F8" w:rsidRPr="00DD34F8" w:rsidRDefault="00DD34F8" w:rsidP="00DD34F8">
      <w:pPr>
        <w:numPr>
          <w:ilvl w:val="0"/>
          <w:numId w:val="3"/>
        </w:numPr>
        <w:spacing w:after="200"/>
        <w:ind w:left="-270"/>
        <w:textAlignment w:val="baseline"/>
        <w:rPr>
          <w:rFonts w:ascii="Roboto" w:eastAsia="Times New Roman" w:hAnsi="Roboto" w:cs="Times New Roman"/>
          <w:color w:val="000000"/>
          <w:sz w:val="20"/>
          <w:szCs w:val="20"/>
        </w:rPr>
      </w:pPr>
      <w:r w:rsidRPr="00DD34F8">
        <w:rPr>
          <w:rFonts w:ascii="Roboto" w:eastAsia="Times New Roman" w:hAnsi="Roboto" w:cs="Times New Roman"/>
          <w:b/>
          <w:bCs/>
          <w:color w:val="000000"/>
          <w:sz w:val="20"/>
          <w:szCs w:val="20"/>
        </w:rPr>
        <w:t>A reference sheet for understanding and accessing congregational tools</w:t>
      </w:r>
      <w:r w:rsidRPr="00DD34F8">
        <w:rPr>
          <w:rFonts w:ascii="Roboto" w:eastAsia="Times New Roman" w:hAnsi="Roboto" w:cs="Times New Roman"/>
          <w:color w:val="000000"/>
          <w:sz w:val="20"/>
          <w:szCs w:val="20"/>
        </w:rPr>
        <w:t xml:space="preserve"> and informational background documents on our website.</w:t>
      </w:r>
    </w:p>
    <w:p w14:paraId="5316AE77" w14:textId="77777777" w:rsidR="00DD34F8" w:rsidRPr="00DD34F8" w:rsidRDefault="00DD34F8" w:rsidP="00DD34F8">
      <w:pPr>
        <w:spacing w:after="200"/>
        <w:ind w:left="-720"/>
        <w:rPr>
          <w:rFonts w:ascii="Roboto" w:eastAsia="Times New Roman" w:hAnsi="Roboto" w:cs="Times New Roman"/>
          <w:color w:val="000000"/>
          <w:sz w:val="20"/>
          <w:szCs w:val="20"/>
        </w:rPr>
      </w:pPr>
      <w:r w:rsidRPr="00DD34F8">
        <w:rPr>
          <w:rFonts w:ascii="Roboto" w:eastAsia="Times New Roman" w:hAnsi="Roboto" w:cs="Times New Roman"/>
          <w:color w:val="000000"/>
          <w:sz w:val="20"/>
          <w:szCs w:val="20"/>
        </w:rPr>
        <w:t xml:space="preserve">Please don’t hesitate to reach out with any questions or concerns. Please contact our consultant Katie Ong at </w:t>
      </w:r>
      <w:hyperlink r:id="rId7" w:history="1">
        <w:r w:rsidRPr="00DD34F8">
          <w:rPr>
            <w:rFonts w:ascii="Roboto" w:eastAsia="Times New Roman" w:hAnsi="Roboto" w:cs="Times New Roman"/>
            <w:color w:val="1155CC"/>
            <w:sz w:val="20"/>
            <w:szCs w:val="20"/>
            <w:u w:val="single"/>
          </w:rPr>
          <w:t>k</w:t>
        </w:r>
        <w:r w:rsidRPr="00DD34F8">
          <w:rPr>
            <w:rFonts w:ascii="Roboto" w:eastAsia="Times New Roman" w:hAnsi="Roboto" w:cs="Times New Roman"/>
            <w:color w:val="1155CC"/>
            <w:sz w:val="20"/>
            <w:szCs w:val="20"/>
            <w:u w:val="single"/>
          </w:rPr>
          <w:t>a</w:t>
        </w:r>
        <w:r w:rsidRPr="00DD34F8">
          <w:rPr>
            <w:rFonts w:ascii="Roboto" w:eastAsia="Times New Roman" w:hAnsi="Roboto" w:cs="Times New Roman"/>
            <w:color w:val="1155CC"/>
            <w:sz w:val="20"/>
            <w:szCs w:val="20"/>
            <w:u w:val="single"/>
          </w:rPr>
          <w:t>tieongconsulting@gmail.com</w:t>
        </w:r>
      </w:hyperlink>
      <w:r w:rsidRPr="00DD34F8">
        <w:rPr>
          <w:rFonts w:ascii="Roboto" w:eastAsia="Times New Roman" w:hAnsi="Roboto" w:cs="Times New Roman"/>
          <w:color w:val="000000"/>
          <w:sz w:val="20"/>
          <w:szCs w:val="20"/>
        </w:rPr>
        <w:t>. </w:t>
      </w:r>
    </w:p>
    <w:p w14:paraId="282FEAEA" w14:textId="77777777" w:rsidR="00DD34F8" w:rsidRPr="00DD34F8" w:rsidRDefault="00DD34F8" w:rsidP="00DD34F8">
      <w:pPr>
        <w:spacing w:after="200"/>
        <w:ind w:left="-720"/>
        <w:rPr>
          <w:rFonts w:ascii="Roboto" w:eastAsia="Times New Roman" w:hAnsi="Roboto" w:cs="Times New Roman"/>
          <w:b/>
          <w:bCs/>
          <w:color w:val="000000"/>
        </w:rPr>
      </w:pPr>
      <w:r w:rsidRPr="00DD34F8">
        <w:rPr>
          <w:rFonts w:ascii="Roboto" w:eastAsia="Times New Roman" w:hAnsi="Roboto" w:cs="Times New Roman"/>
          <w:b/>
          <w:bCs/>
          <w:color w:val="000000"/>
          <w:sz w:val="22"/>
          <w:szCs w:val="22"/>
        </w:rPr>
        <w:t>Yours in Christ,   </w:t>
      </w:r>
    </w:p>
    <w:p w14:paraId="2C2B5836" w14:textId="77777777" w:rsidR="00F74AB0" w:rsidRDefault="00F74AB0" w:rsidP="00F74AB0">
      <w:pPr>
        <w:spacing w:after="240"/>
        <w:rPr>
          <w:rFonts w:ascii="Roboto" w:eastAsia="Times New Roman" w:hAnsi="Roboto" w:cs="Times New Roman"/>
          <w:b/>
          <w:bCs/>
          <w:color w:val="000000"/>
          <w:sz w:val="22"/>
          <w:szCs w:val="22"/>
        </w:rPr>
      </w:pPr>
    </w:p>
    <w:p w14:paraId="681B4951" w14:textId="77777777" w:rsidR="00F74AB0" w:rsidRPr="00DD34F8" w:rsidRDefault="00F74AB0" w:rsidP="00F74AB0">
      <w:pPr>
        <w:spacing w:after="240"/>
        <w:rPr>
          <w:rFonts w:ascii="Roboto" w:eastAsia="Times New Roman" w:hAnsi="Roboto" w:cs="Times New Roman"/>
          <w:b/>
          <w:bCs/>
          <w:color w:val="000000"/>
          <w:sz w:val="22"/>
          <w:szCs w:val="22"/>
        </w:rPr>
        <w:sectPr w:rsidR="00F74AB0" w:rsidRPr="00DD34F8" w:rsidSect="005479DE">
          <w:headerReference w:type="default" r:id="rId8"/>
          <w:footerReference w:type="default" r:id="rId9"/>
          <w:pgSz w:w="12240" w:h="15840"/>
          <w:pgMar w:top="720" w:right="1080" w:bottom="1440" w:left="1800" w:header="720" w:footer="720" w:gutter="0"/>
          <w:cols w:space="720"/>
          <w:docGrid w:linePitch="360"/>
        </w:sectPr>
      </w:pPr>
    </w:p>
    <w:p w14:paraId="2EAC6812" w14:textId="37E3A6BA" w:rsidR="00DD34F8" w:rsidRPr="00DD34F8" w:rsidRDefault="00DD34F8" w:rsidP="00DD34F8">
      <w:pPr>
        <w:spacing w:after="240"/>
        <w:ind w:left="-720"/>
        <w:rPr>
          <w:rFonts w:ascii="Roboto" w:eastAsia="Times New Roman" w:hAnsi="Roboto" w:cs="Times New Roman"/>
          <w:color w:val="000000"/>
          <w:sz w:val="22"/>
          <w:szCs w:val="22"/>
        </w:rPr>
      </w:pPr>
      <w:r w:rsidRPr="00DD34F8">
        <w:rPr>
          <w:rFonts w:ascii="Roboto" w:eastAsia="Times New Roman" w:hAnsi="Roboto" w:cs="Times New Roman"/>
          <w:b/>
          <w:bCs/>
          <w:color w:val="000000"/>
          <w:sz w:val="22"/>
          <w:szCs w:val="22"/>
        </w:rPr>
        <w:t>Janet Huff-</w:t>
      </w:r>
      <w:proofErr w:type="spellStart"/>
      <w:r w:rsidRPr="00DD34F8">
        <w:rPr>
          <w:rFonts w:ascii="Roboto" w:eastAsia="Times New Roman" w:hAnsi="Roboto" w:cs="Times New Roman"/>
          <w:b/>
          <w:bCs/>
          <w:color w:val="000000"/>
          <w:sz w:val="22"/>
          <w:szCs w:val="22"/>
        </w:rPr>
        <w:t>Worvie</w:t>
      </w:r>
      <w:proofErr w:type="spellEnd"/>
      <w:r w:rsidRPr="00DD34F8">
        <w:rPr>
          <w:rFonts w:ascii="Roboto" w:eastAsia="Times New Roman" w:hAnsi="Roboto" w:cs="Times New Roman"/>
          <w:b/>
          <w:bCs/>
          <w:color w:val="000000"/>
          <w:sz w:val="22"/>
          <w:szCs w:val="22"/>
        </w:rPr>
        <w:br/>
      </w:r>
      <w:r w:rsidRPr="00DD34F8">
        <w:rPr>
          <w:rFonts w:ascii="Roboto" w:eastAsia="Times New Roman" w:hAnsi="Roboto" w:cs="Times New Roman"/>
          <w:color w:val="000000"/>
          <w:sz w:val="22"/>
          <w:szCs w:val="22"/>
        </w:rPr>
        <w:t>St. John-the-Baptist, Otter Lake</w:t>
      </w:r>
      <w:r w:rsidRPr="00DD34F8">
        <w:rPr>
          <w:rFonts w:ascii="Roboto" w:eastAsia="Times New Roman" w:hAnsi="Roboto" w:cs="Times New Roman"/>
          <w:color w:val="000000"/>
          <w:sz w:val="22"/>
          <w:szCs w:val="22"/>
        </w:rPr>
        <w:br/>
        <w:t>Eastern Michigan Co-Chair</w:t>
      </w:r>
    </w:p>
    <w:p w14:paraId="5330073A" w14:textId="03D740B5" w:rsidR="00DD34F8" w:rsidRPr="00DD34F8" w:rsidRDefault="00DD34F8" w:rsidP="00DD34F8">
      <w:pPr>
        <w:spacing w:after="240"/>
        <w:ind w:left="-90"/>
        <w:rPr>
          <w:rFonts w:ascii="Roboto" w:eastAsia="Times New Roman" w:hAnsi="Roboto" w:cs="Times New Roman"/>
          <w:color w:val="000000"/>
          <w:sz w:val="22"/>
          <w:szCs w:val="22"/>
        </w:rPr>
      </w:pPr>
      <w:r w:rsidRPr="00DD34F8">
        <w:rPr>
          <w:rFonts w:ascii="Roboto" w:eastAsia="Times New Roman" w:hAnsi="Roboto" w:cs="Times New Roman"/>
          <w:b/>
          <w:bCs/>
          <w:color w:val="000000"/>
          <w:sz w:val="22"/>
          <w:szCs w:val="22"/>
        </w:rPr>
        <w:t>The Rev. Jen Adams</w:t>
      </w:r>
      <w:r w:rsidRPr="00DD34F8">
        <w:rPr>
          <w:rFonts w:ascii="Roboto" w:eastAsia="Times New Roman" w:hAnsi="Roboto" w:cs="Times New Roman"/>
          <w:b/>
          <w:bCs/>
          <w:color w:val="000000"/>
          <w:sz w:val="22"/>
          <w:szCs w:val="22"/>
        </w:rPr>
        <w:br/>
      </w:r>
      <w:r w:rsidRPr="00DD34F8">
        <w:rPr>
          <w:rFonts w:ascii="Roboto" w:eastAsia="Times New Roman" w:hAnsi="Roboto" w:cs="Times New Roman"/>
          <w:color w:val="000000"/>
          <w:sz w:val="22"/>
          <w:szCs w:val="22"/>
        </w:rPr>
        <w:t>Grace, Holland</w:t>
      </w:r>
      <w:r w:rsidRPr="00DD34F8">
        <w:rPr>
          <w:rFonts w:ascii="Roboto" w:eastAsia="Times New Roman" w:hAnsi="Roboto" w:cs="Times New Roman"/>
          <w:color w:val="000000"/>
          <w:sz w:val="22"/>
          <w:szCs w:val="22"/>
        </w:rPr>
        <w:br/>
        <w:t>Western Michigan Co-Chair</w:t>
      </w:r>
    </w:p>
    <w:p w14:paraId="79D895E5" w14:textId="77777777" w:rsidR="00DD34F8" w:rsidRPr="00DD34F8" w:rsidRDefault="00DD34F8" w:rsidP="00DD34F8">
      <w:pPr>
        <w:spacing w:after="240"/>
        <w:ind w:left="-720"/>
        <w:rPr>
          <w:rFonts w:ascii="Roboto" w:eastAsia="Times New Roman" w:hAnsi="Roboto" w:cs="Times New Roman"/>
          <w:color w:val="000000"/>
          <w:sz w:val="22"/>
          <w:szCs w:val="22"/>
        </w:rPr>
        <w:sectPr w:rsidR="00DD34F8" w:rsidRPr="00DD34F8" w:rsidSect="005479DE">
          <w:type w:val="continuous"/>
          <w:pgSz w:w="12240" w:h="15840"/>
          <w:pgMar w:top="720" w:right="1080" w:bottom="1440" w:left="1800" w:header="720" w:footer="720" w:gutter="0"/>
          <w:cols w:num="2" w:space="720"/>
          <w:docGrid w:linePitch="360"/>
        </w:sectPr>
      </w:pPr>
    </w:p>
    <w:p w14:paraId="5A9A4F56" w14:textId="77777777" w:rsidR="005D14F1" w:rsidRPr="00DD34F8" w:rsidRDefault="005D14F1" w:rsidP="00DD34F8">
      <w:pPr>
        <w:spacing w:after="240" w:line="276" w:lineRule="auto"/>
        <w:ind w:left="-720"/>
        <w:rPr>
          <w:rFonts w:ascii="Roboto" w:hAnsi="Roboto"/>
          <w:sz w:val="22"/>
          <w:szCs w:val="22"/>
        </w:rPr>
      </w:pPr>
    </w:p>
    <w:sectPr w:rsidR="005D14F1" w:rsidRPr="00DD34F8" w:rsidSect="005479DE">
      <w:type w:val="continuous"/>
      <w:pgSz w:w="12240" w:h="15840"/>
      <w:pgMar w:top="72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1EC7" w14:textId="77777777" w:rsidR="005479DE" w:rsidRDefault="005479DE" w:rsidP="008C2334">
      <w:r>
        <w:separator/>
      </w:r>
    </w:p>
  </w:endnote>
  <w:endnote w:type="continuationSeparator" w:id="0">
    <w:p w14:paraId="16FA1929" w14:textId="77777777" w:rsidR="005479DE" w:rsidRDefault="005479DE" w:rsidP="008C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panose1 w:val="02000503000000020004"/>
    <w:charset w:val="4D"/>
    <w:family w:val="auto"/>
    <w:pitch w:val="variable"/>
    <w:sig w:usb0="800002A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Roboto">
    <w:panose1 w:val="00000000000000000000"/>
    <w:charset w:val="00"/>
    <w:family w:val="auto"/>
    <w:pitch w:val="variable"/>
    <w:sig w:usb0="E00002FF" w:usb1="5000205B" w:usb2="00000020" w:usb3="00000000" w:csb0="0000019F" w:csb1="00000000"/>
  </w:font>
  <w:font w:name="Oswald Medium">
    <w:altName w:val="OSWALD MEDIUM"/>
    <w:panose1 w:val="02000603000000000000"/>
    <w:charset w:val="4D"/>
    <w:family w:val="auto"/>
    <w:pitch w:val="variable"/>
    <w:sig w:usb0="A00002EF" w:usb1="4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0409" w14:textId="77777777" w:rsidR="008C2334" w:rsidRDefault="006052FE" w:rsidP="009E34C3">
    <w:pPr>
      <w:pStyle w:val="Footer"/>
      <w:ind w:left="-720"/>
      <w:jc w:val="center"/>
      <w:rPr>
        <w:rFonts w:ascii="Oswald Medium" w:hAnsi="Oswald Medium"/>
        <w:color w:val="507BAA"/>
      </w:rPr>
    </w:pPr>
    <w:r>
      <w:rPr>
        <w:rFonts w:ascii="Oswald Medium" w:hAnsi="Oswald Medium"/>
        <w:color w:val="507BAA"/>
      </w:rPr>
      <w:t>1</w:t>
    </w:r>
    <w:r w:rsidR="009E34C3">
      <w:rPr>
        <w:rFonts w:ascii="Oswald Medium" w:hAnsi="Oswald Medium"/>
        <w:color w:val="507BAA"/>
      </w:rPr>
      <w:t xml:space="preserve">24 </w:t>
    </w:r>
    <w:r>
      <w:rPr>
        <w:rFonts w:ascii="Oswald Medium" w:hAnsi="Oswald Medium"/>
        <w:color w:val="507BAA"/>
      </w:rPr>
      <w:t>NORTH FAYETTE STREET SAGINAW, MI 48602</w:t>
    </w:r>
    <w:r w:rsidR="009E34C3">
      <w:rPr>
        <w:rFonts w:ascii="Oswald Medium" w:hAnsi="Oswald Medium"/>
        <w:color w:val="507BAA"/>
      </w:rPr>
      <w:t xml:space="preserve">   |   877.752.6020   |   WWW.EASTMICH.ORG</w:t>
    </w:r>
  </w:p>
  <w:p w14:paraId="5E67999F" w14:textId="77777777" w:rsidR="00C06A22" w:rsidRPr="009E34C3" w:rsidRDefault="00C06A22" w:rsidP="00C06A22">
    <w:pPr>
      <w:pStyle w:val="Footer"/>
      <w:ind w:left="-720"/>
      <w:jc w:val="center"/>
      <w:rPr>
        <w:rFonts w:ascii="Oswald Medium" w:hAnsi="Oswald Medium"/>
        <w:color w:val="507BAA"/>
      </w:rPr>
    </w:pPr>
    <w:r>
      <w:rPr>
        <w:rFonts w:ascii="Oswald Medium" w:hAnsi="Oswald Medium"/>
        <w:color w:val="507BAA"/>
      </w:rPr>
      <w:t>1815 HALL ST SE, SUITE 200, GRAND RAPIDS, MI 49506   |   616.319.2006   |   WWW.EDWM.ORG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AEBC" w14:textId="77777777" w:rsidR="005479DE" w:rsidRDefault="005479DE" w:rsidP="008C2334">
      <w:r>
        <w:separator/>
      </w:r>
    </w:p>
  </w:footnote>
  <w:footnote w:type="continuationSeparator" w:id="0">
    <w:p w14:paraId="36057199" w14:textId="77777777" w:rsidR="005479DE" w:rsidRDefault="005479DE" w:rsidP="008C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9306" w14:textId="77777777" w:rsidR="005D14F1" w:rsidRDefault="005D14F1">
    <w:pPr>
      <w:pStyle w:val="Header"/>
    </w:pPr>
    <w:r>
      <w:rPr>
        <w:noProof/>
      </w:rPr>
      <w:drawing>
        <wp:inline distT="0" distB="0" distL="0" distR="0" wp14:anchorId="632CFAA6" wp14:editId="4F989223">
          <wp:extent cx="5486400" cy="980440"/>
          <wp:effectExtent l="0" t="0" r="0" b="0"/>
          <wp:docPr id="1870918397" name="Picture 187091839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5486400" cy="980440"/>
                  </a:xfrm>
                  <a:prstGeom prst="rect">
                    <a:avLst/>
                  </a:prstGeom>
                </pic:spPr>
              </pic:pic>
            </a:graphicData>
          </a:graphic>
        </wp:inline>
      </w:drawing>
    </w:r>
  </w:p>
  <w:p w14:paraId="0B964DD6" w14:textId="77777777" w:rsidR="00C06A22" w:rsidRDefault="00C06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B83"/>
    <w:multiLevelType w:val="hybridMultilevel"/>
    <w:tmpl w:val="3C4A31A2"/>
    <w:lvl w:ilvl="0" w:tplc="23BAFC42">
      <w:start w:val="1815"/>
      <w:numFmt w:val="bullet"/>
      <w:lvlText w:val="-"/>
      <w:lvlJc w:val="left"/>
      <w:pPr>
        <w:ind w:left="720" w:hanging="360"/>
      </w:pPr>
      <w:rPr>
        <w:rFonts w:ascii="Lora" w:eastAsiaTheme="minorEastAsia" w:hAnsi="Lo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66550"/>
    <w:multiLevelType w:val="hybridMultilevel"/>
    <w:tmpl w:val="A2A88928"/>
    <w:lvl w:ilvl="0" w:tplc="25488FF8">
      <w:start w:val="1815"/>
      <w:numFmt w:val="bullet"/>
      <w:lvlText w:val="-"/>
      <w:lvlJc w:val="left"/>
      <w:pPr>
        <w:ind w:left="720" w:hanging="360"/>
      </w:pPr>
      <w:rPr>
        <w:rFonts w:ascii="Lora" w:eastAsiaTheme="minorEastAsia" w:hAnsi="Lo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6361C"/>
    <w:multiLevelType w:val="multilevel"/>
    <w:tmpl w:val="1914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477205">
    <w:abstractNumId w:val="0"/>
  </w:num>
  <w:num w:numId="2" w16cid:durableId="1425145862">
    <w:abstractNumId w:val="1"/>
  </w:num>
  <w:num w:numId="3" w16cid:durableId="16660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F8"/>
    <w:rsid w:val="0003584B"/>
    <w:rsid w:val="000577A5"/>
    <w:rsid w:val="00122D69"/>
    <w:rsid w:val="001F1379"/>
    <w:rsid w:val="004C1BC2"/>
    <w:rsid w:val="004E73B8"/>
    <w:rsid w:val="005479DE"/>
    <w:rsid w:val="00573A99"/>
    <w:rsid w:val="005D14F1"/>
    <w:rsid w:val="006052FE"/>
    <w:rsid w:val="007E5845"/>
    <w:rsid w:val="0085181E"/>
    <w:rsid w:val="008C2334"/>
    <w:rsid w:val="009E34C3"/>
    <w:rsid w:val="009E7CA6"/>
    <w:rsid w:val="00B025B1"/>
    <w:rsid w:val="00B1060E"/>
    <w:rsid w:val="00BB088A"/>
    <w:rsid w:val="00C06A22"/>
    <w:rsid w:val="00C227AC"/>
    <w:rsid w:val="00C8100C"/>
    <w:rsid w:val="00CE6605"/>
    <w:rsid w:val="00DD34F8"/>
    <w:rsid w:val="00F3093C"/>
    <w:rsid w:val="00F7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DFE2E"/>
  <w15:docId w15:val="{900A66EC-904E-8B48-92D1-62AFCCA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34"/>
    <w:rPr>
      <w:rFonts w:ascii="Lucida Grande" w:hAnsi="Lucida Grande" w:cs="Lucida Grande"/>
      <w:sz w:val="18"/>
      <w:szCs w:val="18"/>
    </w:rPr>
  </w:style>
  <w:style w:type="paragraph" w:styleId="Header">
    <w:name w:val="header"/>
    <w:basedOn w:val="Normal"/>
    <w:link w:val="HeaderChar"/>
    <w:uiPriority w:val="99"/>
    <w:unhideWhenUsed/>
    <w:rsid w:val="008C2334"/>
    <w:pPr>
      <w:tabs>
        <w:tab w:val="center" w:pos="4320"/>
        <w:tab w:val="right" w:pos="8640"/>
      </w:tabs>
    </w:pPr>
  </w:style>
  <w:style w:type="character" w:customStyle="1" w:styleId="HeaderChar">
    <w:name w:val="Header Char"/>
    <w:basedOn w:val="DefaultParagraphFont"/>
    <w:link w:val="Header"/>
    <w:uiPriority w:val="99"/>
    <w:rsid w:val="008C2334"/>
  </w:style>
  <w:style w:type="paragraph" w:styleId="Footer">
    <w:name w:val="footer"/>
    <w:basedOn w:val="Normal"/>
    <w:link w:val="FooterChar"/>
    <w:uiPriority w:val="99"/>
    <w:unhideWhenUsed/>
    <w:rsid w:val="008C2334"/>
    <w:pPr>
      <w:tabs>
        <w:tab w:val="center" w:pos="4320"/>
        <w:tab w:val="right" w:pos="8640"/>
      </w:tabs>
    </w:pPr>
  </w:style>
  <w:style w:type="character" w:customStyle="1" w:styleId="FooterChar">
    <w:name w:val="Footer Char"/>
    <w:basedOn w:val="DefaultParagraphFont"/>
    <w:link w:val="Footer"/>
    <w:uiPriority w:val="99"/>
    <w:rsid w:val="008C2334"/>
  </w:style>
  <w:style w:type="character" w:styleId="Hyperlink">
    <w:name w:val="Hyperlink"/>
    <w:basedOn w:val="DefaultParagraphFont"/>
    <w:uiPriority w:val="99"/>
    <w:unhideWhenUsed/>
    <w:rsid w:val="00C06A22"/>
    <w:rPr>
      <w:color w:val="0000FF" w:themeColor="hyperlink"/>
      <w:u w:val="single"/>
    </w:rPr>
  </w:style>
  <w:style w:type="character" w:styleId="UnresolvedMention">
    <w:name w:val="Unresolved Mention"/>
    <w:basedOn w:val="DefaultParagraphFont"/>
    <w:uiPriority w:val="99"/>
    <w:semiHidden/>
    <w:unhideWhenUsed/>
    <w:rsid w:val="00C06A22"/>
    <w:rPr>
      <w:color w:val="605E5C"/>
      <w:shd w:val="clear" w:color="auto" w:fill="E1DFDD"/>
    </w:rPr>
  </w:style>
  <w:style w:type="paragraph" w:styleId="ListParagraph">
    <w:name w:val="List Paragraph"/>
    <w:basedOn w:val="Normal"/>
    <w:uiPriority w:val="34"/>
    <w:qFormat/>
    <w:rsid w:val="00C06A22"/>
    <w:pPr>
      <w:ind w:left="720"/>
      <w:contextualSpacing/>
    </w:pPr>
  </w:style>
  <w:style w:type="table" w:styleId="TableGrid">
    <w:name w:val="Table Grid"/>
    <w:basedOn w:val="TableNormal"/>
    <w:uiPriority w:val="59"/>
    <w:rsid w:val="00F3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4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ieongconsul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forsyth/Library/CloudStorage/GoogleDrive-kforsyth@eastmich.org/My%20Drive/Branding/Both%20Dioceses/Bi-Diocesan%20Letter%20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Bi-Diocesan Letter Head 2023.dotx</Template>
  <TotalTime>15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Forsyth</dc:creator>
  <cp:keywords/>
  <dc:description/>
  <cp:lastModifiedBy>Katie Forsyth</cp:lastModifiedBy>
  <cp:revision>3</cp:revision>
  <cp:lastPrinted>2024-01-16T17:10:00Z</cp:lastPrinted>
  <dcterms:created xsi:type="dcterms:W3CDTF">2024-01-16T16:06:00Z</dcterms:created>
  <dcterms:modified xsi:type="dcterms:W3CDTF">2024-01-16T20:18:00Z</dcterms:modified>
</cp:coreProperties>
</file>